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01" w:type="dxa"/>
        <w:tblInd w:w="-95" w:type="dxa"/>
        <w:tblLayout w:type="fixed"/>
        <w:tblCellMar>
          <w:left w:w="0" w:type="dxa"/>
          <w:right w:w="0" w:type="dxa"/>
        </w:tblCellMar>
        <w:tblLook w:val="0000" w:firstRow="0" w:lastRow="0" w:firstColumn="0" w:lastColumn="0" w:noHBand="0" w:noVBand="0"/>
      </w:tblPr>
      <w:tblGrid>
        <w:gridCol w:w="2700"/>
        <w:gridCol w:w="8301"/>
      </w:tblGrid>
      <w:tr w:rsidR="00B46A05" w:rsidRPr="006840AE" w:rsidTr="00FC0D57">
        <w:trPr>
          <w:trHeight w:val="1610"/>
        </w:trPr>
        <w:tc>
          <w:tcPr>
            <w:tcW w:w="2700" w:type="dxa"/>
            <w:tcBorders>
              <w:top w:val="single" w:sz="4" w:space="0" w:color="auto"/>
              <w:left w:val="single" w:sz="4" w:space="0" w:color="auto"/>
              <w:bottom w:val="single" w:sz="4" w:space="0" w:color="auto"/>
              <w:right w:val="single" w:sz="4" w:space="0" w:color="auto"/>
            </w:tcBorders>
          </w:tcPr>
          <w:p w:rsidR="00B46A05" w:rsidRPr="006840AE" w:rsidRDefault="00B46A05" w:rsidP="00FC0D57">
            <w:pPr>
              <w:pStyle w:val="Header"/>
            </w:pPr>
            <w:r w:rsidRPr="006840AE">
              <w:rPr>
                <w:noProof/>
              </w:rPr>
              <w:drawing>
                <wp:inline distT="0" distB="0" distL="0" distR="0" wp14:anchorId="6A34F825" wp14:editId="0D20A359">
                  <wp:extent cx="1483973" cy="1145512"/>
                  <wp:effectExtent l="0" t="0" r="0" b="0"/>
                  <wp:docPr id="1" name="Picture 1" descr="MWR_Logo_op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WR_Logo_opt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98420" cy="1156664"/>
                          </a:xfrm>
                          <a:prstGeom prst="rect">
                            <a:avLst/>
                          </a:prstGeom>
                          <a:noFill/>
                          <a:ln>
                            <a:noFill/>
                          </a:ln>
                        </pic:spPr>
                      </pic:pic>
                    </a:graphicData>
                  </a:graphic>
                </wp:inline>
              </w:drawing>
            </w:r>
          </w:p>
        </w:tc>
        <w:tc>
          <w:tcPr>
            <w:tcW w:w="8301" w:type="dxa"/>
            <w:tcBorders>
              <w:top w:val="single" w:sz="4" w:space="0" w:color="auto"/>
              <w:left w:val="single" w:sz="4" w:space="0" w:color="auto"/>
              <w:bottom w:val="single" w:sz="4" w:space="0" w:color="auto"/>
              <w:right w:val="single" w:sz="4" w:space="0" w:color="auto"/>
            </w:tcBorders>
          </w:tcPr>
          <w:p w:rsidR="00B46A05" w:rsidRDefault="00B46A05" w:rsidP="00FC0D57">
            <w:pPr>
              <w:pStyle w:val="Header"/>
              <w:rPr>
                <w:b/>
              </w:rPr>
            </w:pPr>
          </w:p>
          <w:p w:rsidR="00B46A05" w:rsidRDefault="00B46A05" w:rsidP="00FC0D57">
            <w:pPr>
              <w:pStyle w:val="Header"/>
              <w:rPr>
                <w:b/>
              </w:rPr>
            </w:pPr>
          </w:p>
          <w:p w:rsidR="00B46A05" w:rsidRPr="006840AE" w:rsidRDefault="00B46A05" w:rsidP="00FC0D57">
            <w:pPr>
              <w:pStyle w:val="Header"/>
              <w:jc w:val="center"/>
            </w:pPr>
            <w:r w:rsidRPr="006840AE">
              <w:rPr>
                <w:b/>
              </w:rPr>
              <w:t>Fleet &amp; Family Readiness Programs</w:t>
            </w:r>
            <w:r w:rsidRPr="006840AE">
              <w:rPr>
                <w:b/>
              </w:rPr>
              <w:br/>
              <w:t>NAF Personnel Office</w:t>
            </w:r>
            <w:r w:rsidRPr="006840AE">
              <w:rPr>
                <w:b/>
              </w:rPr>
              <w:br/>
            </w:r>
          </w:p>
          <w:p w:rsidR="00B46A05" w:rsidRPr="006840AE" w:rsidRDefault="00B46A05" w:rsidP="00FC0D57">
            <w:pPr>
              <w:pStyle w:val="Header"/>
            </w:pPr>
          </w:p>
        </w:tc>
      </w:tr>
    </w:tbl>
    <w:p w:rsidR="00BB1506" w:rsidRPr="00736C6E" w:rsidRDefault="00BB1506">
      <w:pPr>
        <w:rPr>
          <w:color w:val="FF0000"/>
          <w:sz w:val="20"/>
          <w:szCs w:val="20"/>
        </w:rPr>
      </w:pPr>
      <w:r w:rsidRPr="00BB1506">
        <w:rPr>
          <w:b/>
          <w:sz w:val="20"/>
          <w:szCs w:val="20"/>
          <w:u w:val="single"/>
        </w:rPr>
        <w:t>ANNOUNCEMENT #</w:t>
      </w:r>
      <w:r w:rsidRPr="00BB1506">
        <w:rPr>
          <w:sz w:val="20"/>
          <w:szCs w:val="20"/>
        </w:rPr>
        <w:t xml:space="preserve"> </w:t>
      </w:r>
      <w:r w:rsidR="00700F6D">
        <w:rPr>
          <w:sz w:val="20"/>
          <w:szCs w:val="20"/>
        </w:rPr>
        <w:t xml:space="preserve"> </w:t>
      </w:r>
      <w:r w:rsidR="00050E09">
        <w:rPr>
          <w:sz w:val="20"/>
          <w:szCs w:val="20"/>
        </w:rPr>
        <w:t>01/2020</w:t>
      </w:r>
      <w:r w:rsidR="00700F6D">
        <w:rPr>
          <w:sz w:val="20"/>
          <w:szCs w:val="20"/>
        </w:rPr>
        <w:t xml:space="preserve"> </w:t>
      </w:r>
    </w:p>
    <w:p w:rsidR="000A08A8" w:rsidRDefault="000A08A8" w:rsidP="000A08A8">
      <w:pPr>
        <w:rPr>
          <w:b/>
          <w:sz w:val="20"/>
          <w:szCs w:val="20"/>
          <w:u w:val="single"/>
        </w:rPr>
      </w:pPr>
    </w:p>
    <w:p w:rsidR="00BB1506" w:rsidRPr="00736C6E" w:rsidRDefault="0067565B" w:rsidP="000A08A8">
      <w:pPr>
        <w:rPr>
          <w:b/>
          <w:color w:val="FF0000"/>
          <w:sz w:val="20"/>
          <w:szCs w:val="20"/>
          <w:u w:val="single"/>
        </w:rPr>
      </w:pPr>
      <w:r>
        <w:rPr>
          <w:b/>
          <w:sz w:val="20"/>
          <w:szCs w:val="20"/>
          <w:u w:val="single"/>
        </w:rPr>
        <w:t>OPEN</w:t>
      </w:r>
      <w:r w:rsidR="000A08A8" w:rsidRPr="00BB1506">
        <w:rPr>
          <w:b/>
          <w:sz w:val="20"/>
          <w:szCs w:val="20"/>
          <w:u w:val="single"/>
        </w:rPr>
        <w:t xml:space="preserve"> DATE</w:t>
      </w:r>
      <w:r w:rsidR="000A08A8">
        <w:rPr>
          <w:b/>
          <w:sz w:val="20"/>
          <w:szCs w:val="20"/>
          <w:u w:val="single"/>
        </w:rPr>
        <w:t xml:space="preserve"> </w:t>
      </w:r>
      <w:r w:rsidR="000A08A8" w:rsidRPr="00BB1506">
        <w:rPr>
          <w:sz w:val="20"/>
          <w:szCs w:val="20"/>
        </w:rPr>
        <w:t xml:space="preserve"> </w:t>
      </w:r>
      <w:r w:rsidR="000A08A8">
        <w:rPr>
          <w:sz w:val="20"/>
          <w:szCs w:val="20"/>
        </w:rPr>
        <w:t xml:space="preserve"> </w:t>
      </w:r>
      <w:r w:rsidR="00700F6D">
        <w:rPr>
          <w:sz w:val="20"/>
          <w:szCs w:val="20"/>
        </w:rPr>
        <w:t>01/01/20</w:t>
      </w:r>
      <w:r w:rsidR="00050E09">
        <w:rPr>
          <w:sz w:val="20"/>
          <w:szCs w:val="20"/>
        </w:rPr>
        <w:t>20</w:t>
      </w:r>
      <w:r w:rsidR="00700F6D">
        <w:rPr>
          <w:b/>
          <w:sz w:val="20"/>
          <w:szCs w:val="20"/>
        </w:rPr>
        <w:tab/>
      </w:r>
      <w:r w:rsidR="00700F6D">
        <w:rPr>
          <w:b/>
          <w:sz w:val="20"/>
          <w:szCs w:val="20"/>
        </w:rPr>
        <w:tab/>
      </w:r>
      <w:r w:rsidR="00700F6D">
        <w:rPr>
          <w:b/>
          <w:sz w:val="20"/>
          <w:szCs w:val="20"/>
        </w:rPr>
        <w:tab/>
      </w:r>
      <w:r w:rsidR="000A08A8" w:rsidRPr="00BB1506">
        <w:rPr>
          <w:b/>
          <w:sz w:val="20"/>
          <w:szCs w:val="20"/>
          <w:u w:val="single"/>
        </w:rPr>
        <w:t>CLOSING DATE</w:t>
      </w:r>
      <w:r w:rsidR="000A08A8" w:rsidRPr="000A08A8">
        <w:rPr>
          <w:sz w:val="20"/>
          <w:szCs w:val="20"/>
        </w:rPr>
        <w:t xml:space="preserve">  </w:t>
      </w:r>
      <w:r w:rsidR="00700F6D">
        <w:rPr>
          <w:sz w:val="20"/>
          <w:szCs w:val="20"/>
        </w:rPr>
        <w:t>12/31/20</w:t>
      </w:r>
      <w:r w:rsidR="00050E09">
        <w:rPr>
          <w:sz w:val="20"/>
          <w:szCs w:val="20"/>
        </w:rPr>
        <w:t>20</w:t>
      </w:r>
    </w:p>
    <w:p w:rsidR="000A08A8" w:rsidRDefault="000A08A8">
      <w:pPr>
        <w:rPr>
          <w:b/>
          <w:sz w:val="20"/>
          <w:szCs w:val="20"/>
          <w:u w:val="single"/>
        </w:rPr>
      </w:pPr>
    </w:p>
    <w:p w:rsidR="00700F6D" w:rsidRPr="00700F6D" w:rsidRDefault="008012C8" w:rsidP="00700F6D">
      <w:pPr>
        <w:widowControl w:val="0"/>
        <w:tabs>
          <w:tab w:val="left" w:pos="2016"/>
          <w:tab w:val="left" w:pos="8928"/>
        </w:tabs>
        <w:autoSpaceDE w:val="0"/>
        <w:autoSpaceDN w:val="0"/>
        <w:adjustRightInd w:val="0"/>
        <w:rPr>
          <w:rFonts w:ascii="Courier New" w:eastAsia="SimSun" w:hAnsi="Courier New"/>
          <w:sz w:val="22"/>
          <w:szCs w:val="22"/>
          <w:lang w:eastAsia="zh-CN"/>
        </w:rPr>
      </w:pPr>
      <w:r w:rsidRPr="00BB1506">
        <w:rPr>
          <w:b/>
          <w:sz w:val="20"/>
          <w:szCs w:val="20"/>
          <w:u w:val="single"/>
        </w:rPr>
        <w:t>POSITION</w:t>
      </w:r>
      <w:r w:rsidR="006128A6" w:rsidRPr="00BB1506">
        <w:rPr>
          <w:sz w:val="20"/>
          <w:szCs w:val="20"/>
        </w:rPr>
        <w:t xml:space="preserve">: </w:t>
      </w:r>
      <w:r w:rsidR="00700F6D" w:rsidRPr="00700F6D">
        <w:rPr>
          <w:rFonts w:ascii="Courier New" w:eastAsia="SimSun" w:hAnsi="Courier New"/>
          <w:sz w:val="22"/>
          <w:szCs w:val="22"/>
          <w:lang w:eastAsia="zh-CN"/>
        </w:rPr>
        <w:t xml:space="preserve">CYP ASSISTANT ENTRY, INTERMEDIATE/                 </w:t>
      </w:r>
    </w:p>
    <w:p w:rsidR="008012C8" w:rsidRPr="00BB1506" w:rsidRDefault="00700F6D" w:rsidP="00700F6D">
      <w:pPr>
        <w:rPr>
          <w:sz w:val="20"/>
          <w:szCs w:val="20"/>
        </w:rPr>
      </w:pPr>
      <w:r w:rsidRPr="00700F6D">
        <w:rPr>
          <w:rFonts w:ascii="Courier New" w:eastAsia="SimSun" w:hAnsi="Courier New"/>
          <w:sz w:val="22"/>
          <w:szCs w:val="22"/>
          <w:lang w:eastAsia="zh-CN"/>
        </w:rPr>
        <w:t xml:space="preserve">          TARGET LEVEL CY-1702-01/02                       </w:t>
      </w:r>
      <w:r w:rsidR="00520786" w:rsidRPr="00BB1506">
        <w:rPr>
          <w:sz w:val="20"/>
          <w:szCs w:val="20"/>
        </w:rPr>
        <w:t xml:space="preserve">     </w:t>
      </w:r>
    </w:p>
    <w:p w:rsidR="000A08A8" w:rsidRDefault="0059439B" w:rsidP="000A08A8">
      <w:pPr>
        <w:rPr>
          <w:sz w:val="20"/>
          <w:szCs w:val="20"/>
        </w:rPr>
      </w:pPr>
      <w:r w:rsidRPr="00BB1506">
        <w:rPr>
          <w:sz w:val="20"/>
          <w:szCs w:val="20"/>
        </w:rPr>
        <w:t xml:space="preserve"> </w:t>
      </w:r>
      <w:r w:rsidR="00410656" w:rsidRPr="00BB1506">
        <w:rPr>
          <w:sz w:val="20"/>
          <w:szCs w:val="20"/>
        </w:rPr>
        <w:t xml:space="preserve">         </w:t>
      </w:r>
      <w:r w:rsidR="00362FA2" w:rsidRPr="00BB1506">
        <w:rPr>
          <w:sz w:val="20"/>
          <w:szCs w:val="20"/>
        </w:rPr>
        <w:t xml:space="preserve">              </w:t>
      </w:r>
      <w:r w:rsidR="005443A1" w:rsidRPr="00BB1506">
        <w:rPr>
          <w:sz w:val="20"/>
          <w:szCs w:val="20"/>
        </w:rPr>
        <w:t xml:space="preserve">             </w:t>
      </w:r>
      <w:r w:rsidR="008012C8" w:rsidRPr="00BB1506">
        <w:rPr>
          <w:sz w:val="20"/>
          <w:szCs w:val="20"/>
        </w:rPr>
        <w:t xml:space="preserve">   </w:t>
      </w:r>
      <w:r w:rsidR="00410656" w:rsidRPr="00BB1506">
        <w:rPr>
          <w:sz w:val="20"/>
          <w:szCs w:val="20"/>
        </w:rPr>
        <w:t xml:space="preserve"> </w:t>
      </w:r>
      <w:r w:rsidR="00537DFB" w:rsidRPr="00BB1506">
        <w:rPr>
          <w:sz w:val="20"/>
          <w:szCs w:val="20"/>
        </w:rPr>
        <w:t xml:space="preserve">   </w:t>
      </w:r>
      <w:r w:rsidR="003D0CDE" w:rsidRPr="00BB1506">
        <w:rPr>
          <w:sz w:val="20"/>
          <w:szCs w:val="20"/>
        </w:rPr>
        <w:t xml:space="preserve">   </w:t>
      </w:r>
      <w:r w:rsidR="00CF2479" w:rsidRPr="00BB1506">
        <w:rPr>
          <w:sz w:val="20"/>
          <w:szCs w:val="20"/>
        </w:rPr>
        <w:t xml:space="preserve"> </w:t>
      </w:r>
    </w:p>
    <w:p w:rsidR="00700F6D" w:rsidRPr="00700F6D" w:rsidRDefault="00700F6D" w:rsidP="000A08A8">
      <w:pPr>
        <w:rPr>
          <w:sz w:val="20"/>
          <w:szCs w:val="20"/>
        </w:rPr>
      </w:pPr>
      <w:r w:rsidRPr="00700F6D">
        <w:rPr>
          <w:b/>
          <w:sz w:val="20"/>
          <w:szCs w:val="20"/>
          <w:u w:val="single"/>
        </w:rPr>
        <w:t xml:space="preserve">PAY </w:t>
      </w:r>
      <w:r>
        <w:rPr>
          <w:b/>
          <w:sz w:val="20"/>
          <w:szCs w:val="20"/>
          <w:u w:val="single"/>
        </w:rPr>
        <w:t>:</w:t>
      </w:r>
      <w:r>
        <w:rPr>
          <w:b/>
          <w:sz w:val="20"/>
          <w:szCs w:val="20"/>
        </w:rPr>
        <w:t xml:space="preserve"> </w:t>
      </w:r>
      <w:r w:rsidR="00B935DD">
        <w:rPr>
          <w:b/>
          <w:sz w:val="20"/>
          <w:szCs w:val="20"/>
        </w:rPr>
        <w:t>$</w:t>
      </w:r>
      <w:r w:rsidR="00B935DD">
        <w:rPr>
          <w:sz w:val="20"/>
          <w:szCs w:val="20"/>
        </w:rPr>
        <w:t>12.27, $13.39, $15.03</w:t>
      </w:r>
      <w:bookmarkStart w:id="0" w:name="_GoBack"/>
      <w:bookmarkEnd w:id="0"/>
    </w:p>
    <w:p w:rsidR="00700F6D" w:rsidRPr="00BB1506" w:rsidRDefault="00700F6D" w:rsidP="000A08A8">
      <w:pPr>
        <w:rPr>
          <w:sz w:val="20"/>
          <w:szCs w:val="20"/>
        </w:rPr>
      </w:pPr>
    </w:p>
    <w:p w:rsidR="000A08A8" w:rsidRPr="000A08A8" w:rsidRDefault="000A08A8" w:rsidP="000A08A8">
      <w:pPr>
        <w:rPr>
          <w:b/>
          <w:sz w:val="20"/>
          <w:szCs w:val="20"/>
          <w:u w:val="single"/>
        </w:rPr>
      </w:pPr>
      <w:r w:rsidRPr="000A08A8">
        <w:rPr>
          <w:b/>
          <w:sz w:val="20"/>
          <w:szCs w:val="20"/>
          <w:u w:val="single"/>
        </w:rPr>
        <w:t>EMPLOYMENT STATUS</w:t>
      </w:r>
      <w:r w:rsidRPr="000A08A8">
        <w:rPr>
          <w:b/>
          <w:sz w:val="20"/>
          <w:szCs w:val="20"/>
        </w:rPr>
        <w:t xml:space="preserve">: </w:t>
      </w:r>
      <w:r w:rsidR="00700F6D">
        <w:rPr>
          <w:rFonts w:ascii="Courier New" w:hAnsi="Courier New"/>
          <w:sz w:val="22"/>
          <w:szCs w:val="22"/>
        </w:rPr>
        <w:t xml:space="preserve">FLEXIBLE POSITION (0-29 HRS. PER WK.)                                      </w:t>
      </w:r>
    </w:p>
    <w:p w:rsidR="000A08A8" w:rsidRDefault="000A08A8" w:rsidP="000A08A8">
      <w:pPr>
        <w:rPr>
          <w:b/>
          <w:sz w:val="20"/>
          <w:szCs w:val="20"/>
          <w:u w:val="single"/>
        </w:rPr>
      </w:pPr>
      <w:r w:rsidRPr="000A08A8">
        <w:rPr>
          <w:sz w:val="20"/>
          <w:szCs w:val="20"/>
        </w:rPr>
        <w:t>Schedule may include a rotation of days, nights, weekends, and holidays</w:t>
      </w:r>
    </w:p>
    <w:p w:rsidR="000A08A8" w:rsidRDefault="000A08A8" w:rsidP="000A08A8">
      <w:pPr>
        <w:rPr>
          <w:b/>
          <w:sz w:val="20"/>
          <w:szCs w:val="20"/>
          <w:u w:val="single"/>
        </w:rPr>
      </w:pPr>
    </w:p>
    <w:p w:rsidR="00410656" w:rsidRPr="00BB1506" w:rsidRDefault="00410656" w:rsidP="000A08A8">
      <w:pPr>
        <w:rPr>
          <w:sz w:val="20"/>
          <w:szCs w:val="20"/>
        </w:rPr>
      </w:pPr>
      <w:r w:rsidRPr="00BB1506">
        <w:rPr>
          <w:b/>
          <w:sz w:val="20"/>
          <w:szCs w:val="20"/>
          <w:u w:val="single"/>
        </w:rPr>
        <w:t>LOCATIO</w:t>
      </w:r>
      <w:r w:rsidR="00325DF6" w:rsidRPr="00BB1506">
        <w:rPr>
          <w:b/>
          <w:sz w:val="20"/>
          <w:szCs w:val="20"/>
          <w:u w:val="single"/>
        </w:rPr>
        <w:t>N:</w:t>
      </w:r>
      <w:r w:rsidR="00700F6D" w:rsidRPr="00700F6D">
        <w:rPr>
          <w:b/>
          <w:sz w:val="20"/>
          <w:szCs w:val="20"/>
        </w:rPr>
        <w:t xml:space="preserve">  </w:t>
      </w:r>
      <w:r w:rsidR="00700F6D">
        <w:rPr>
          <w:b/>
          <w:sz w:val="20"/>
          <w:szCs w:val="20"/>
        </w:rPr>
        <w:t xml:space="preserve"> </w:t>
      </w:r>
      <w:r w:rsidR="00325DF6" w:rsidRPr="00BB1506">
        <w:rPr>
          <w:b/>
          <w:sz w:val="20"/>
          <w:szCs w:val="20"/>
        </w:rPr>
        <w:t xml:space="preserve"> </w:t>
      </w:r>
      <w:r w:rsidR="00700F6D">
        <w:rPr>
          <w:rFonts w:ascii="Courier New" w:hAnsi="Courier New"/>
          <w:sz w:val="22"/>
          <w:szCs w:val="22"/>
        </w:rPr>
        <w:t>MWR, CHILD &amp; YOUTH PROGRAMS</w:t>
      </w:r>
    </w:p>
    <w:p w:rsidR="00410656" w:rsidRPr="00BB1506" w:rsidRDefault="00410656">
      <w:pPr>
        <w:rPr>
          <w:sz w:val="20"/>
          <w:szCs w:val="20"/>
        </w:rPr>
      </w:pPr>
      <w:r w:rsidRPr="00BB1506">
        <w:rPr>
          <w:sz w:val="20"/>
          <w:szCs w:val="20"/>
        </w:rPr>
        <w:t xml:space="preserve">          </w:t>
      </w:r>
      <w:r w:rsidR="005A0278" w:rsidRPr="00BB1506">
        <w:rPr>
          <w:sz w:val="20"/>
          <w:szCs w:val="20"/>
        </w:rPr>
        <w:t xml:space="preserve">                               </w:t>
      </w:r>
      <w:r w:rsidR="006128A6" w:rsidRPr="00BB1506">
        <w:rPr>
          <w:sz w:val="20"/>
          <w:szCs w:val="20"/>
        </w:rPr>
        <w:t xml:space="preserve">                 </w:t>
      </w:r>
    </w:p>
    <w:p w:rsidR="00410656" w:rsidRPr="00BB1506" w:rsidRDefault="00BB1506">
      <w:pPr>
        <w:rPr>
          <w:sz w:val="20"/>
          <w:szCs w:val="20"/>
        </w:rPr>
      </w:pPr>
      <w:r w:rsidRPr="00BB1506">
        <w:rPr>
          <w:b/>
          <w:sz w:val="20"/>
          <w:szCs w:val="20"/>
          <w:u w:val="single"/>
        </w:rPr>
        <w:t>AREA OF CONSIDERATION</w:t>
      </w:r>
      <w:r w:rsidRPr="00BB1506">
        <w:rPr>
          <w:b/>
          <w:sz w:val="20"/>
          <w:szCs w:val="20"/>
        </w:rPr>
        <w:t>:</w:t>
      </w:r>
      <w:r>
        <w:rPr>
          <w:b/>
          <w:sz w:val="20"/>
          <w:szCs w:val="20"/>
        </w:rPr>
        <w:t xml:space="preserve"> </w:t>
      </w:r>
      <w:r w:rsidRPr="00BB1506">
        <w:rPr>
          <w:b/>
          <w:sz w:val="20"/>
          <w:szCs w:val="20"/>
        </w:rPr>
        <w:t xml:space="preserve"> General public of CORPUS CHRISTI commuting area as well as spouse preference eligible candidates</w:t>
      </w:r>
      <w:r w:rsidRPr="00BB1506">
        <w:rPr>
          <w:b/>
          <w:sz w:val="20"/>
          <w:szCs w:val="20"/>
          <w:u w:val="single"/>
        </w:rPr>
        <w:t xml:space="preserve">                </w:t>
      </w:r>
    </w:p>
    <w:p w:rsidR="000A08A8" w:rsidRDefault="000A08A8">
      <w:pPr>
        <w:rPr>
          <w:b/>
          <w:sz w:val="20"/>
          <w:szCs w:val="20"/>
          <w:u w:val="single"/>
        </w:rPr>
      </w:pPr>
    </w:p>
    <w:p w:rsidR="004773F0" w:rsidRPr="00BB1506" w:rsidRDefault="00F438BC">
      <w:pPr>
        <w:rPr>
          <w:sz w:val="20"/>
          <w:szCs w:val="20"/>
        </w:rPr>
      </w:pPr>
      <w:r w:rsidRPr="00BB1506">
        <w:rPr>
          <w:b/>
          <w:sz w:val="20"/>
          <w:szCs w:val="20"/>
          <w:u w:val="single"/>
        </w:rPr>
        <w:t>DUTIES</w:t>
      </w:r>
      <w:r w:rsidRPr="00BB1506">
        <w:rPr>
          <w:sz w:val="20"/>
          <w:szCs w:val="20"/>
        </w:rPr>
        <w:t>:</w:t>
      </w:r>
      <w:r w:rsidR="005A0278" w:rsidRPr="00BB1506">
        <w:rPr>
          <w:sz w:val="20"/>
          <w:szCs w:val="20"/>
        </w:rPr>
        <w:t xml:space="preserve"> </w:t>
      </w:r>
      <w:r w:rsidR="00700F6D" w:rsidRPr="00700F6D">
        <w:rPr>
          <w:bCs/>
          <w:sz w:val="20"/>
          <w:szCs w:val="20"/>
        </w:rPr>
        <w:t xml:space="preserve">THE DUTIES OF THIS POSITION ARE DEVELOPMENTAL IN NATURE AND DESIGNED TO PROVIDE EXPERIENCE TO QUALIFY FOR HIGHER LEVEL CYP POSITIONS LEADING TO THE FULL PERFORMANCE POSITION.  MUST BE ABLE TO COMMUNICATE EFFECTIVELY BOTH ORALLY AND IN WRITING.  MUST BE ABLE TO OBTAIN TRAINING CERTIFICATES FOR CPR, FIRST AID AND CHILD ABUSE PREVENTION WITHIN 30 DAYS OF EMPLOYMENT.  PROMOTES AND FOSTERS EFFECTIVE WORKING RELATIONS WITH CHILDREN AND CO-WORKERS.  WORK COOPERATIVELY AS A MEMBER OF A TEAM.  KNOWLEDGE OF BASIC CHILD DEVELOPMENT PRINCIPLES AS THEY RELATE TO CHILDREN’S PHYSICAL, SOCIAL, EMOTIONAL AND INTELLECTUAL DEVELOPMENT (WHICH REQUIRES SOME PROVIOUS TRAINING OR EXPERIENCE).  APPLICANT WILL ALSO PERFORM OTHER DUTIES AS ASSIGNED WITHIN THE CHILD DEVELOPMENT CENTER. </w:t>
      </w:r>
      <w:r w:rsidR="00700F6D" w:rsidRPr="00700F6D">
        <w:rPr>
          <w:b/>
          <w:bCs/>
          <w:sz w:val="20"/>
          <w:szCs w:val="20"/>
        </w:rPr>
        <w:t xml:space="preserve"> </w:t>
      </w:r>
      <w:r w:rsidR="005A0278" w:rsidRPr="00BB1506">
        <w:rPr>
          <w:sz w:val="20"/>
          <w:szCs w:val="20"/>
        </w:rPr>
        <w:t xml:space="preserve"> </w:t>
      </w:r>
    </w:p>
    <w:p w:rsidR="00700F6D" w:rsidRDefault="00700F6D">
      <w:pPr>
        <w:rPr>
          <w:b/>
          <w:sz w:val="20"/>
          <w:szCs w:val="20"/>
          <w:u w:val="single"/>
        </w:rPr>
      </w:pPr>
    </w:p>
    <w:p w:rsidR="00700F6D" w:rsidRPr="00700F6D" w:rsidRDefault="00234BC2" w:rsidP="00234BC2">
      <w:r w:rsidRPr="00A63260">
        <w:rPr>
          <w:b/>
          <w:bCs/>
          <w:sz w:val="22"/>
          <w:szCs w:val="22"/>
          <w:u w:val="single"/>
          <w:lang w:val="en"/>
        </w:rPr>
        <w:t>REQUIREMENTS</w:t>
      </w:r>
      <w:r w:rsidRPr="00A63260">
        <w:rPr>
          <w:sz w:val="22"/>
          <w:szCs w:val="22"/>
          <w:lang w:val="en"/>
        </w:rPr>
        <w:t>: Incumbent must have a hig</w:t>
      </w:r>
      <w:r w:rsidR="00821B86">
        <w:rPr>
          <w:sz w:val="22"/>
          <w:szCs w:val="22"/>
          <w:lang w:val="en"/>
        </w:rPr>
        <w:t xml:space="preserve">h school diploma or equivalent and </w:t>
      </w:r>
      <w:r>
        <w:rPr>
          <w:sz w:val="22"/>
          <w:szCs w:val="22"/>
          <w:lang w:val="en"/>
        </w:rPr>
        <w:t xml:space="preserve">be over the age of 18. Will need to </w:t>
      </w:r>
      <w:r w:rsidRPr="00A63260">
        <w:rPr>
          <w:sz w:val="22"/>
          <w:szCs w:val="22"/>
          <w:lang w:val="en"/>
        </w:rPr>
        <w:t>Irregular working hours may be required to include early shift, late shift, evenings and special events as required.</w:t>
      </w:r>
      <w:r w:rsidR="00700F6D" w:rsidRPr="00700F6D">
        <w:rPr>
          <w:rFonts w:ascii="Courier New" w:hAnsi="Courier New"/>
          <w:sz w:val="21"/>
          <w:szCs w:val="21"/>
        </w:rPr>
        <w:t xml:space="preserve"> </w:t>
      </w:r>
      <w:r w:rsidR="00700F6D" w:rsidRPr="00700F6D">
        <w:rPr>
          <w:sz w:val="21"/>
          <w:szCs w:val="21"/>
        </w:rPr>
        <w:t>EXPERIENCE WORKING WITH YOUNG CHILDREN PREFERRED.  SPEAK, READ AND WRITE ENGLISH.</w:t>
      </w:r>
      <w:r w:rsidRPr="00700F6D">
        <w:t xml:space="preserve"> </w:t>
      </w:r>
      <w:r w:rsidR="00700F6D" w:rsidRPr="00700F6D">
        <w:rPr>
          <w:sz w:val="21"/>
          <w:szCs w:val="21"/>
        </w:rPr>
        <w:t>PRESENT EVIDENCE OF IMMUNIZATION AND BE FREE OF COMMUNICABLE DISEASE. POSSESS AND MAINTAIN ABILITY TO LIFT AND CARRY UP TO 40 POUNDS, WALK, BEND, STOOP AND STAND ON ROUTINE BASIS.  APPLICANT MUST COMPLETE ALL NAVY CHILD DEVELOPMENT ORIENTATION, INITIAL, ANNUAL AND ON-GOING TRAINING REQUIREMENTS WITHIN THE SPECIFIED TIME-FRAME TO INCLUDE CPR, FIRST AID AND CHILD ABUSE AND NEGLECT RECOGNITION/PREVENTION.  MOST OF THE WORK IS DONE IN CLASSROOM SETTINGS, AND NO SPECIAL PHYSICAL DEMANDS ARE MADE UPON THE INCUMBENT.</w:t>
      </w:r>
    </w:p>
    <w:p w:rsidR="00700F6D" w:rsidRDefault="00700F6D" w:rsidP="00234BC2"/>
    <w:p w:rsidR="00234BC2" w:rsidRDefault="00234BC2" w:rsidP="00234BC2">
      <w:pPr>
        <w:rPr>
          <w:sz w:val="22"/>
          <w:szCs w:val="22"/>
          <w:lang w:val="en"/>
        </w:rPr>
      </w:pPr>
      <w:r w:rsidRPr="00A63260">
        <w:rPr>
          <w:sz w:val="22"/>
          <w:szCs w:val="22"/>
          <w:lang w:val="en"/>
        </w:rPr>
        <w:t>EMPLOYMENT WILL BE SUBJECT TO COMPLETION OF A NATIONAL AGENCY CHECK WITH INQUIRIES (NACI) WITH FAVORABLE RESULTS. *DIRECT DEPOSIT OF YOUR PAYCHECK IS MANDATORY AND IS A CONDITION OF EMPLOYMENT.</w:t>
      </w:r>
    </w:p>
    <w:p w:rsidR="00234BC2" w:rsidRDefault="00234BC2" w:rsidP="00234BC2">
      <w:pPr>
        <w:rPr>
          <w:sz w:val="22"/>
          <w:szCs w:val="22"/>
          <w:lang w:val="en"/>
        </w:rPr>
      </w:pPr>
    </w:p>
    <w:p w:rsidR="00234BC2" w:rsidRPr="00A63260" w:rsidRDefault="00234BC2" w:rsidP="00234BC2">
      <w:pPr>
        <w:rPr>
          <w:sz w:val="22"/>
          <w:szCs w:val="22"/>
          <w:lang w:val="en"/>
        </w:rPr>
      </w:pPr>
      <w:r w:rsidRPr="00A63260">
        <w:rPr>
          <w:b/>
          <w:bCs/>
          <w:sz w:val="22"/>
          <w:szCs w:val="22"/>
          <w:u w:val="single"/>
          <w:lang w:val="en"/>
        </w:rPr>
        <w:t>HOW TO APPLY</w:t>
      </w:r>
      <w:r w:rsidRPr="00A63260">
        <w:rPr>
          <w:sz w:val="22"/>
          <w:szCs w:val="22"/>
          <w:lang w:val="en"/>
        </w:rPr>
        <w:t xml:space="preserve">:   Forward resume or Non-Appropriated Fund employment application to E-mail address:  NASCC_MWR_HR @NAVY.MIL. or FAX resume to 361-961-2891. Website for application: </w:t>
      </w:r>
      <w:hyperlink r:id="rId7" w:history="1">
        <w:r w:rsidRPr="00A63260">
          <w:rPr>
            <w:rStyle w:val="Hyperlink"/>
            <w:sz w:val="22"/>
            <w:szCs w:val="22"/>
            <w:lang w:val="en"/>
          </w:rPr>
          <w:t>www.navymwrcorpuschristi.com</w:t>
        </w:r>
      </w:hyperlink>
      <w:r w:rsidRPr="00A63260">
        <w:rPr>
          <w:sz w:val="22"/>
          <w:szCs w:val="22"/>
          <w:lang w:val="en"/>
        </w:rPr>
        <w:t xml:space="preserve">. </w:t>
      </w:r>
    </w:p>
    <w:p w:rsidR="00234BC2" w:rsidRPr="00A63260" w:rsidRDefault="00234BC2" w:rsidP="00234BC2">
      <w:pPr>
        <w:rPr>
          <w:sz w:val="22"/>
          <w:szCs w:val="22"/>
          <w:lang w:val="en"/>
        </w:rPr>
      </w:pPr>
      <w:r w:rsidRPr="00A63260">
        <w:rPr>
          <w:sz w:val="22"/>
          <w:szCs w:val="22"/>
          <w:lang w:val="en"/>
        </w:rPr>
        <w:t> </w:t>
      </w:r>
    </w:p>
    <w:p w:rsidR="00234BC2" w:rsidRPr="00A63260" w:rsidRDefault="00234BC2" w:rsidP="00234BC2">
      <w:pPr>
        <w:rPr>
          <w:sz w:val="22"/>
          <w:szCs w:val="22"/>
          <w:lang w:val="en"/>
        </w:rPr>
      </w:pPr>
      <w:r w:rsidRPr="00A63260">
        <w:rPr>
          <w:sz w:val="22"/>
          <w:szCs w:val="22"/>
          <w:lang w:val="en"/>
        </w:rPr>
        <w:t>Resume-Include name and contact information for at least three (3) professional references in your resume</w:t>
      </w:r>
    </w:p>
    <w:p w:rsidR="00234BC2" w:rsidRPr="00A63260" w:rsidRDefault="00234BC2" w:rsidP="00234BC2">
      <w:pPr>
        <w:rPr>
          <w:sz w:val="22"/>
          <w:szCs w:val="22"/>
          <w:lang w:val="en"/>
        </w:rPr>
      </w:pPr>
    </w:p>
    <w:p w:rsidR="00234BC2" w:rsidRPr="00A63260" w:rsidRDefault="00234BC2" w:rsidP="00234BC2">
      <w:pPr>
        <w:rPr>
          <w:sz w:val="22"/>
          <w:szCs w:val="22"/>
          <w:lang w:val="en"/>
        </w:rPr>
      </w:pPr>
      <w:r w:rsidRPr="00A63260">
        <w:rPr>
          <w:sz w:val="22"/>
          <w:szCs w:val="22"/>
          <w:lang w:val="en"/>
        </w:rPr>
        <w:t>.OF-306.  http://www.opm.gov/forms/pdf_fill/OF306.pdf</w:t>
      </w:r>
    </w:p>
    <w:p w:rsidR="00234BC2" w:rsidRPr="00A63260" w:rsidRDefault="00234BC2" w:rsidP="00234BC2">
      <w:pPr>
        <w:rPr>
          <w:sz w:val="22"/>
          <w:szCs w:val="22"/>
          <w:lang w:val="en"/>
        </w:rPr>
      </w:pPr>
      <w:r w:rsidRPr="00A63260">
        <w:rPr>
          <w:sz w:val="22"/>
          <w:szCs w:val="22"/>
          <w:lang w:val="en"/>
        </w:rPr>
        <w:t>.Proof of education (transcripts/copy of degree/high school diploma), if applicable to position requirements.</w:t>
      </w:r>
    </w:p>
    <w:p w:rsidR="00234BC2" w:rsidRPr="00A63260" w:rsidRDefault="00234BC2" w:rsidP="00234BC2">
      <w:pPr>
        <w:rPr>
          <w:sz w:val="22"/>
          <w:szCs w:val="22"/>
          <w:lang w:val="en"/>
        </w:rPr>
      </w:pPr>
    </w:p>
    <w:p w:rsidR="00234BC2" w:rsidRPr="00A63260" w:rsidRDefault="00234BC2" w:rsidP="00234BC2">
      <w:pPr>
        <w:rPr>
          <w:sz w:val="22"/>
          <w:szCs w:val="22"/>
          <w:lang w:val="en"/>
        </w:rPr>
      </w:pPr>
      <w:r w:rsidRPr="00A63260">
        <w:rPr>
          <w:sz w:val="22"/>
          <w:szCs w:val="22"/>
          <w:lang w:val="en"/>
        </w:rPr>
        <w:t xml:space="preserve">.If claiming Veteran's Preference, completed SF-15 and a legible copy of DD-214 (page 4) as well as any other supporting </w:t>
      </w:r>
    </w:p>
    <w:p w:rsidR="00234BC2" w:rsidRPr="00A63260" w:rsidRDefault="00234BC2" w:rsidP="00234BC2">
      <w:pPr>
        <w:rPr>
          <w:sz w:val="22"/>
          <w:szCs w:val="22"/>
          <w:lang w:val="en"/>
        </w:rPr>
      </w:pPr>
      <w:r w:rsidRPr="00A63260">
        <w:rPr>
          <w:sz w:val="22"/>
          <w:szCs w:val="22"/>
          <w:lang w:val="en"/>
        </w:rPr>
        <w:t>documentation (disability, official statements, proof of service, etc). is required.</w:t>
      </w:r>
    </w:p>
    <w:p w:rsidR="00234BC2" w:rsidRPr="00A63260" w:rsidRDefault="00234BC2" w:rsidP="00234BC2">
      <w:pPr>
        <w:rPr>
          <w:sz w:val="22"/>
          <w:szCs w:val="22"/>
          <w:lang w:val="en"/>
        </w:rPr>
      </w:pPr>
    </w:p>
    <w:p w:rsidR="00234BC2" w:rsidRPr="00A63260" w:rsidRDefault="00234BC2" w:rsidP="00234BC2">
      <w:pPr>
        <w:rPr>
          <w:sz w:val="22"/>
          <w:szCs w:val="22"/>
          <w:lang w:val="en"/>
        </w:rPr>
      </w:pPr>
      <w:r w:rsidRPr="00A63260">
        <w:rPr>
          <w:sz w:val="22"/>
          <w:szCs w:val="22"/>
          <w:lang w:val="en"/>
        </w:rPr>
        <w:t>.If claiming Gold Star Veteran's Preference, completed SF-15 and a legible copy of DD-1300 as well as any other supporting documentation (official statements, document of service, court decree, etc.)  is required.</w:t>
      </w:r>
    </w:p>
    <w:p w:rsidR="00234BC2" w:rsidRPr="00A63260" w:rsidRDefault="00234BC2" w:rsidP="00234BC2">
      <w:pPr>
        <w:rPr>
          <w:sz w:val="22"/>
          <w:szCs w:val="22"/>
          <w:lang w:val="en"/>
        </w:rPr>
      </w:pPr>
    </w:p>
    <w:p w:rsidR="00234BC2" w:rsidRPr="00A63260" w:rsidRDefault="00234BC2" w:rsidP="00234BC2">
      <w:pPr>
        <w:rPr>
          <w:sz w:val="22"/>
          <w:szCs w:val="22"/>
          <w:lang w:val="en"/>
        </w:rPr>
      </w:pPr>
      <w:r w:rsidRPr="00A63260">
        <w:rPr>
          <w:sz w:val="22"/>
          <w:szCs w:val="22"/>
          <w:lang w:val="en"/>
        </w:rPr>
        <w:t>.If claiming Military Spouse Preference, a copy of sponsor's orders and Page 2 (applicable for NF-03 and below or equivalent).</w:t>
      </w:r>
    </w:p>
    <w:p w:rsidR="00234BC2" w:rsidRPr="00A63260" w:rsidRDefault="00234BC2" w:rsidP="00234BC2">
      <w:pPr>
        <w:rPr>
          <w:sz w:val="22"/>
          <w:szCs w:val="22"/>
          <w:lang w:val="en"/>
        </w:rPr>
      </w:pPr>
    </w:p>
    <w:p w:rsidR="00234BC2" w:rsidRPr="00A63260" w:rsidRDefault="00234BC2" w:rsidP="00234BC2">
      <w:pPr>
        <w:rPr>
          <w:sz w:val="22"/>
          <w:szCs w:val="22"/>
          <w:lang w:val="en"/>
        </w:rPr>
      </w:pPr>
      <w:r w:rsidRPr="00A63260">
        <w:rPr>
          <w:sz w:val="22"/>
          <w:szCs w:val="22"/>
          <w:lang w:val="en"/>
        </w:rPr>
        <w:t>.If claiming Department of Defense (DOD) Non-appropriated Fund (NAF) Business Based Action (BBA) Priority consideration, submit a copy of the notice of separation.</w:t>
      </w:r>
    </w:p>
    <w:p w:rsidR="00234BC2" w:rsidRPr="00A63260" w:rsidRDefault="00234BC2" w:rsidP="00234BC2">
      <w:pPr>
        <w:rPr>
          <w:sz w:val="22"/>
          <w:szCs w:val="22"/>
          <w:lang w:val="en"/>
        </w:rPr>
      </w:pPr>
    </w:p>
    <w:p w:rsidR="00234BC2" w:rsidRPr="00A63260" w:rsidRDefault="00234BC2" w:rsidP="00234BC2">
      <w:pPr>
        <w:rPr>
          <w:sz w:val="22"/>
          <w:szCs w:val="22"/>
          <w:lang w:val="en"/>
        </w:rPr>
      </w:pPr>
      <w:r w:rsidRPr="00A63260">
        <w:rPr>
          <w:sz w:val="22"/>
          <w:szCs w:val="22"/>
          <w:lang w:val="en"/>
        </w:rPr>
        <w:t>.If you are a current federal employee, submit your most recent Personnel Action Report (PAR) or SF-50.</w:t>
      </w:r>
    </w:p>
    <w:p w:rsidR="00234BC2" w:rsidRPr="00A63260" w:rsidRDefault="00234BC2" w:rsidP="00234BC2">
      <w:pPr>
        <w:rPr>
          <w:sz w:val="22"/>
          <w:szCs w:val="22"/>
          <w:lang w:val="en"/>
        </w:rPr>
      </w:pPr>
    </w:p>
    <w:p w:rsidR="00234BC2" w:rsidRPr="00A63260" w:rsidRDefault="00234BC2" w:rsidP="00234BC2">
      <w:pPr>
        <w:rPr>
          <w:sz w:val="22"/>
          <w:szCs w:val="22"/>
          <w:lang w:val="en"/>
        </w:rPr>
      </w:pPr>
      <w:r w:rsidRPr="00A63260">
        <w:rPr>
          <w:sz w:val="22"/>
          <w:szCs w:val="22"/>
          <w:lang w:val="en"/>
        </w:rPr>
        <w:t>.If you are a current federal employee, submit your last three evaluations</w:t>
      </w:r>
    </w:p>
    <w:p w:rsidR="00234BC2" w:rsidRPr="00A63260" w:rsidRDefault="00234BC2" w:rsidP="00234BC2">
      <w:pPr>
        <w:rPr>
          <w:sz w:val="22"/>
          <w:szCs w:val="22"/>
          <w:lang w:val="en"/>
        </w:rPr>
      </w:pPr>
      <w:r w:rsidRPr="00A63260">
        <w:rPr>
          <w:sz w:val="22"/>
          <w:szCs w:val="22"/>
          <w:lang w:val="en"/>
        </w:rPr>
        <w:t> </w:t>
      </w:r>
    </w:p>
    <w:p w:rsidR="00234BC2" w:rsidRPr="00A63260" w:rsidRDefault="00234BC2" w:rsidP="00234BC2">
      <w:pPr>
        <w:rPr>
          <w:sz w:val="22"/>
          <w:szCs w:val="22"/>
          <w:lang w:val="en"/>
        </w:rPr>
      </w:pPr>
      <w:r w:rsidRPr="00A63260">
        <w:rPr>
          <w:sz w:val="22"/>
          <w:szCs w:val="22"/>
          <w:lang w:val="en"/>
        </w:rPr>
        <w:t> WE ARE AN E-VERIFY COMPANY. THE DEPARTMENT OF NAVY IS AN EQUAL EMPLOYMENT OPPORTUNITY EMPLOYER.  ALL QUALIFIED CANDIDATES WILL RECEIVE CONSIDERATION WITHOUT REGARD TO RACE, COLOR, RELIGION, SEX, NATIONAL ORIGIN, AGE, DISABILITY, MARITAL STATUS, POLITICAL AFFILIATION, SEXUAL ORIENTATION, OR ANY OTHER NON-MERIT FACTOR.</w:t>
      </w:r>
    </w:p>
    <w:p w:rsidR="00234BC2" w:rsidRPr="00A63260" w:rsidRDefault="00234BC2" w:rsidP="00234BC2">
      <w:pPr>
        <w:rPr>
          <w:rFonts w:ascii="Courier New" w:hAnsi="Courier New" w:cs="Courier New"/>
          <w:sz w:val="22"/>
          <w:szCs w:val="22"/>
        </w:rPr>
      </w:pPr>
    </w:p>
    <w:p w:rsidR="009D023C" w:rsidRPr="00BB1506" w:rsidRDefault="009D023C">
      <w:pPr>
        <w:rPr>
          <w:sz w:val="20"/>
          <w:szCs w:val="20"/>
        </w:rPr>
      </w:pPr>
    </w:p>
    <w:p w:rsidR="00CB177D" w:rsidRPr="008012C8" w:rsidRDefault="00CB177D">
      <w:pPr>
        <w:rPr>
          <w:rFonts w:ascii="Courier New" w:hAnsi="Courier New" w:cs="Courier New"/>
        </w:rPr>
      </w:pPr>
      <w:r w:rsidRPr="00E05A23">
        <w:rPr>
          <w:rFonts w:ascii="Courier New" w:hAnsi="Courier New" w:cs="Courier New"/>
        </w:rPr>
        <w:t xml:space="preserve"> </w:t>
      </w:r>
      <w:r w:rsidR="008012C8">
        <w:rPr>
          <w:rFonts w:ascii="Courier New" w:hAnsi="Courier New" w:cs="Courier New"/>
        </w:rPr>
        <w:t xml:space="preserve">  </w:t>
      </w:r>
      <w:r w:rsidR="00410656">
        <w:rPr>
          <w:rFonts w:ascii="Courier New" w:hAnsi="Courier New" w:cs="Courier New"/>
        </w:rPr>
        <w:t xml:space="preserve">       </w:t>
      </w:r>
      <w:r w:rsidR="008012C8">
        <w:rPr>
          <w:rFonts w:ascii="Courier New" w:hAnsi="Courier New" w:cs="Courier New"/>
        </w:rPr>
        <w:t xml:space="preserve">        </w:t>
      </w:r>
    </w:p>
    <w:p w:rsidR="00CB177D" w:rsidRPr="008012C8" w:rsidRDefault="00CB177D">
      <w:pPr>
        <w:rPr>
          <w:rFonts w:ascii="Courier New" w:hAnsi="Courier New" w:cs="Courier New"/>
        </w:rPr>
      </w:pPr>
    </w:p>
    <w:p w:rsidR="008012C8" w:rsidRPr="00E05A23" w:rsidRDefault="008012C8">
      <w:pPr>
        <w:rPr>
          <w:rFonts w:ascii="Courier New" w:hAnsi="Courier New" w:cs="Courier New"/>
        </w:rPr>
      </w:pPr>
    </w:p>
    <w:sectPr w:rsidR="008012C8" w:rsidRPr="00E05A23" w:rsidSect="006840AE">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0AE" w:rsidRDefault="006840AE" w:rsidP="006840AE">
      <w:r>
        <w:separator/>
      </w:r>
    </w:p>
  </w:endnote>
  <w:endnote w:type="continuationSeparator" w:id="0">
    <w:p w:rsidR="006840AE" w:rsidRDefault="006840AE" w:rsidP="00684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0AE" w:rsidRDefault="006840AE" w:rsidP="006840AE">
      <w:r>
        <w:separator/>
      </w:r>
    </w:p>
  </w:footnote>
  <w:footnote w:type="continuationSeparator" w:id="0">
    <w:p w:rsidR="006840AE" w:rsidRDefault="006840AE" w:rsidP="006840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77D"/>
    <w:rsid w:val="000205DE"/>
    <w:rsid w:val="00050E09"/>
    <w:rsid w:val="00074E01"/>
    <w:rsid w:val="000A08A8"/>
    <w:rsid w:val="000B6DF0"/>
    <w:rsid w:val="001471CE"/>
    <w:rsid w:val="00153FF9"/>
    <w:rsid w:val="001B7AC4"/>
    <w:rsid w:val="001B7D3B"/>
    <w:rsid w:val="00202BF7"/>
    <w:rsid w:val="00213832"/>
    <w:rsid w:val="00216DFF"/>
    <w:rsid w:val="00234BC2"/>
    <w:rsid w:val="002B2FA5"/>
    <w:rsid w:val="002B718E"/>
    <w:rsid w:val="002C1F02"/>
    <w:rsid w:val="003158A8"/>
    <w:rsid w:val="00325DF6"/>
    <w:rsid w:val="003560A1"/>
    <w:rsid w:val="0036291E"/>
    <w:rsid w:val="00362FA2"/>
    <w:rsid w:val="0039161D"/>
    <w:rsid w:val="00393486"/>
    <w:rsid w:val="003D0CDE"/>
    <w:rsid w:val="00404B79"/>
    <w:rsid w:val="00410656"/>
    <w:rsid w:val="00437156"/>
    <w:rsid w:val="00437392"/>
    <w:rsid w:val="004630A2"/>
    <w:rsid w:val="00463AC0"/>
    <w:rsid w:val="004773F0"/>
    <w:rsid w:val="00492D5B"/>
    <w:rsid w:val="00493242"/>
    <w:rsid w:val="004A1E32"/>
    <w:rsid w:val="004C46FE"/>
    <w:rsid w:val="00520786"/>
    <w:rsid w:val="0053341C"/>
    <w:rsid w:val="00537530"/>
    <w:rsid w:val="00537DFB"/>
    <w:rsid w:val="005443A1"/>
    <w:rsid w:val="00546CFE"/>
    <w:rsid w:val="00555376"/>
    <w:rsid w:val="0058086C"/>
    <w:rsid w:val="0059439B"/>
    <w:rsid w:val="005A0278"/>
    <w:rsid w:val="005B4CC2"/>
    <w:rsid w:val="005F76DE"/>
    <w:rsid w:val="00612333"/>
    <w:rsid w:val="006126C7"/>
    <w:rsid w:val="006128A6"/>
    <w:rsid w:val="00641494"/>
    <w:rsid w:val="00641A62"/>
    <w:rsid w:val="006463A6"/>
    <w:rsid w:val="00650EE5"/>
    <w:rsid w:val="00655C29"/>
    <w:rsid w:val="0067565B"/>
    <w:rsid w:val="006840AE"/>
    <w:rsid w:val="006A17B6"/>
    <w:rsid w:val="006A59CF"/>
    <w:rsid w:val="006E5901"/>
    <w:rsid w:val="006F570F"/>
    <w:rsid w:val="00700F6D"/>
    <w:rsid w:val="00736C6E"/>
    <w:rsid w:val="00740D0F"/>
    <w:rsid w:val="00760352"/>
    <w:rsid w:val="00790B31"/>
    <w:rsid w:val="007C021A"/>
    <w:rsid w:val="007C2C41"/>
    <w:rsid w:val="007D722B"/>
    <w:rsid w:val="007F326C"/>
    <w:rsid w:val="008012C8"/>
    <w:rsid w:val="00821B86"/>
    <w:rsid w:val="00860476"/>
    <w:rsid w:val="0088414B"/>
    <w:rsid w:val="00893949"/>
    <w:rsid w:val="008A0698"/>
    <w:rsid w:val="008A0DF1"/>
    <w:rsid w:val="00916B67"/>
    <w:rsid w:val="00925705"/>
    <w:rsid w:val="009B7B8D"/>
    <w:rsid w:val="009D023C"/>
    <w:rsid w:val="00A524B1"/>
    <w:rsid w:val="00A85AD3"/>
    <w:rsid w:val="00A874C8"/>
    <w:rsid w:val="00A94D07"/>
    <w:rsid w:val="00AD0320"/>
    <w:rsid w:val="00AD4CFC"/>
    <w:rsid w:val="00AE0843"/>
    <w:rsid w:val="00AE2F63"/>
    <w:rsid w:val="00AE7EE9"/>
    <w:rsid w:val="00B46A05"/>
    <w:rsid w:val="00B47335"/>
    <w:rsid w:val="00B935DD"/>
    <w:rsid w:val="00BB00E7"/>
    <w:rsid w:val="00BB05AB"/>
    <w:rsid w:val="00BB1506"/>
    <w:rsid w:val="00BF76E0"/>
    <w:rsid w:val="00C15576"/>
    <w:rsid w:val="00C23ED2"/>
    <w:rsid w:val="00C46A28"/>
    <w:rsid w:val="00C64C8D"/>
    <w:rsid w:val="00C71EAC"/>
    <w:rsid w:val="00C73C62"/>
    <w:rsid w:val="00C87AFB"/>
    <w:rsid w:val="00CB177D"/>
    <w:rsid w:val="00CC576D"/>
    <w:rsid w:val="00CE576E"/>
    <w:rsid w:val="00CF2479"/>
    <w:rsid w:val="00CF5D36"/>
    <w:rsid w:val="00D4033B"/>
    <w:rsid w:val="00D6216E"/>
    <w:rsid w:val="00D73A05"/>
    <w:rsid w:val="00D80DF9"/>
    <w:rsid w:val="00DA1723"/>
    <w:rsid w:val="00DB6D58"/>
    <w:rsid w:val="00E05A23"/>
    <w:rsid w:val="00E822F0"/>
    <w:rsid w:val="00EE5CF3"/>
    <w:rsid w:val="00EF11F8"/>
    <w:rsid w:val="00F24461"/>
    <w:rsid w:val="00F33CAC"/>
    <w:rsid w:val="00F438BC"/>
    <w:rsid w:val="00F54F8C"/>
    <w:rsid w:val="00F85F15"/>
    <w:rsid w:val="00F94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7EEC1386-C0C0-4D1E-B169-88C194480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41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B05AB"/>
    <w:rPr>
      <w:rFonts w:ascii="Tahoma" w:hAnsi="Tahoma" w:cs="Tahoma"/>
      <w:sz w:val="16"/>
      <w:szCs w:val="16"/>
    </w:rPr>
  </w:style>
  <w:style w:type="paragraph" w:styleId="Header">
    <w:name w:val="header"/>
    <w:basedOn w:val="Normal"/>
    <w:link w:val="HeaderChar"/>
    <w:uiPriority w:val="99"/>
    <w:unhideWhenUsed/>
    <w:rsid w:val="006840AE"/>
    <w:pPr>
      <w:tabs>
        <w:tab w:val="center" w:pos="4680"/>
        <w:tab w:val="right" w:pos="9360"/>
      </w:tabs>
    </w:pPr>
  </w:style>
  <w:style w:type="character" w:customStyle="1" w:styleId="HeaderChar">
    <w:name w:val="Header Char"/>
    <w:basedOn w:val="DefaultParagraphFont"/>
    <w:link w:val="Header"/>
    <w:uiPriority w:val="99"/>
    <w:rsid w:val="006840AE"/>
    <w:rPr>
      <w:sz w:val="24"/>
      <w:szCs w:val="24"/>
    </w:rPr>
  </w:style>
  <w:style w:type="paragraph" w:styleId="Footer">
    <w:name w:val="footer"/>
    <w:basedOn w:val="Normal"/>
    <w:link w:val="FooterChar"/>
    <w:unhideWhenUsed/>
    <w:rsid w:val="006840AE"/>
    <w:pPr>
      <w:tabs>
        <w:tab w:val="center" w:pos="4680"/>
        <w:tab w:val="right" w:pos="9360"/>
      </w:tabs>
    </w:pPr>
  </w:style>
  <w:style w:type="character" w:customStyle="1" w:styleId="FooterChar">
    <w:name w:val="Footer Char"/>
    <w:basedOn w:val="DefaultParagraphFont"/>
    <w:link w:val="Footer"/>
    <w:rsid w:val="006840AE"/>
    <w:rPr>
      <w:sz w:val="24"/>
      <w:szCs w:val="24"/>
    </w:rPr>
  </w:style>
  <w:style w:type="character" w:styleId="Hyperlink">
    <w:name w:val="Hyperlink"/>
    <w:rsid w:val="00234BC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avymwrcorpuschristi.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573</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NMCI</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mary.moyer</dc:creator>
  <cp:keywords/>
  <cp:lastModifiedBy>Dasher, Tara R NAF USN (USA)</cp:lastModifiedBy>
  <cp:revision>3</cp:revision>
  <cp:lastPrinted>2009-02-12T19:44:00Z</cp:lastPrinted>
  <dcterms:created xsi:type="dcterms:W3CDTF">2019-12-12T20:55:00Z</dcterms:created>
  <dcterms:modified xsi:type="dcterms:W3CDTF">2020-01-24T17:30:00Z</dcterms:modified>
</cp:coreProperties>
</file>